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</w:t>
      </w:r>
    </w:p>
    <w:p>
      <w:pPr>
        <w:ind w:firstLine="2640" w:firstLineChars="600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复赛结果公示名单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（按参赛项目名称首字母排序）</w:t>
      </w:r>
    </w:p>
    <w:p>
      <w:pPr>
        <w:ind w:firstLine="3212" w:firstLineChars="1004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3360" w:firstLineChars="1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企业组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1.齿轮测量中心（铸件）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2.防海生物堵塞的板式换热器研制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3.高性能免耕精量施肥播种机项目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4.吉林创岐中药鲜药细分产业龙头创新发展项目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5.牵引式秸秆饲料打捆机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6.特高压换流站直流金具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7.无人驾驶汽车线控电动转向管柱技术开发和成果转化项目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8.玉米收获智能机研发生产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9.用于换热器的密封垫片三元乙丙橡胶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10.10000吨超细针状硅灰石改性粉生产线</w:t>
      </w:r>
    </w:p>
    <w:p>
      <w:pPr>
        <w:ind w:firstLine="3360" w:firstLineChars="1200"/>
        <w:rPr>
          <w:rFonts w:hint="eastAsia"/>
          <w:sz w:val="28"/>
          <w:szCs w:val="28"/>
          <w:lang w:val="en-US" w:eastAsia="zh-CN"/>
        </w:rPr>
      </w:pPr>
    </w:p>
    <w:p>
      <w:pPr>
        <w:ind w:firstLine="3360" w:firstLineChars="1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创客组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1.非凡传媒—助力叶赫满族非遗主题露营地的新媒体破局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2.激光望远镜空中安全系统—基于虚拟雷达的激光测距仪空域安全实时预警系统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3.老有所依—互联网+养老服务平台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4.“满益之旅”—赋能四平蔡家乡村振兴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5.青鸟之行</w:t>
      </w:r>
      <w:bookmarkStart w:id="0" w:name="_GoBack"/>
      <w:bookmarkEnd w:id="0"/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6.柔性白光照明OLED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7.拾遗铸参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8.“田园牧歌 ·皇后故里”文旅产业创新服务提供商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9.烯墨科技—石墨烯可拉伸微型超级电容器的制备与推广应用</w:t>
      </w:r>
    </w:p>
    <w:p>
      <w:pPr>
        <w:numPr>
          <w:numId w:val="0"/>
        </w:numPr>
        <w:tabs>
          <w:tab w:val="left" w:pos="0"/>
        </w:tabs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10.怡小贝乐宠APP项目</w:t>
      </w: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ind w:firstLine="3212" w:firstLineChars="1004"/>
        <w:jc w:val="lef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asci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531" w:right="1417" w:bottom="1417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7C40F96"/>
    <w:rsid w:val="4D7EBEF0"/>
    <w:rsid w:val="4F1F3A8A"/>
    <w:rsid w:val="6F737231"/>
    <w:rsid w:val="777754F1"/>
    <w:rsid w:val="7E77C7B2"/>
    <w:rsid w:val="7F7BCA5B"/>
    <w:rsid w:val="7FFCE040"/>
    <w:rsid w:val="BBF6EB16"/>
    <w:rsid w:val="D9FB49B2"/>
    <w:rsid w:val="DF3E3668"/>
    <w:rsid w:val="F6FF8D89"/>
    <w:rsid w:val="FDF8BB17"/>
    <w:rsid w:val="FEBF1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342</Words>
  <Characters>389</Characters>
  <Lines>29</Lines>
  <Paragraphs>25</Paragraphs>
  <TotalTime>4</TotalTime>
  <ScaleCrop>false</ScaleCrop>
  <LinksUpToDate>false</LinksUpToDate>
  <CharactersWithSpaces>410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2022-08-28T00:00:00Z</dcterms:created>
  <dc:creator>Microsoft</dc:creator>
  <cp:lastModifiedBy>user</cp:lastModifiedBy>
  <dcterms:modified xsi:type="dcterms:W3CDTF">2023-07-04T15:41:24Z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