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91C64">
      <w:pPr>
        <w:keepNext w:val="0"/>
        <w:keepLines w:val="0"/>
        <w:widowControl/>
        <w:suppressLineNumbers w:val="0"/>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kern w:val="0"/>
          <w:sz w:val="44"/>
          <w:szCs w:val="44"/>
          <w:lang w:val="en-US" w:eastAsia="zh-CN" w:bidi="ar"/>
        </w:rPr>
        <w:t>四平市工业和信息化局普法责任清单</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08"/>
        <w:gridCol w:w="4350"/>
        <w:gridCol w:w="1740"/>
        <w:gridCol w:w="3090"/>
        <w:gridCol w:w="2886"/>
      </w:tblGrid>
      <w:tr w14:paraId="7B5C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99" w:hRule="atLeast"/>
        </w:trPr>
        <w:tc>
          <w:tcPr>
            <w:tcW w:w="2108" w:type="dxa"/>
            <w:noWrap w:val="0"/>
            <w:vAlign w:val="center"/>
          </w:tcPr>
          <w:p w14:paraId="74DE613E">
            <w:pPr>
              <w:jc w:val="center"/>
              <w:rPr>
                <w:rFonts w:hint="eastAsia" w:ascii="方正仿宋_GBK" w:hAnsi="方正仿宋_GBK" w:eastAsia="方正仿宋_GBK" w:cs="方正仿宋_GBK"/>
                <w:b/>
                <w:bCs/>
                <w:sz w:val="32"/>
                <w:szCs w:val="32"/>
                <w:vertAlign w:val="baseline"/>
                <w:lang w:eastAsia="zh-CN"/>
              </w:rPr>
            </w:pPr>
            <w:r>
              <w:rPr>
                <w:rFonts w:hint="eastAsia" w:ascii="方正仿宋_GBK" w:hAnsi="方正仿宋_GBK" w:eastAsia="方正仿宋_GBK" w:cs="方正仿宋_GBK"/>
                <w:b/>
                <w:bCs/>
                <w:sz w:val="32"/>
                <w:szCs w:val="32"/>
                <w:vertAlign w:val="baseline"/>
                <w:lang w:eastAsia="zh-CN"/>
              </w:rPr>
              <w:t>责任科室</w:t>
            </w:r>
          </w:p>
        </w:tc>
        <w:tc>
          <w:tcPr>
            <w:tcW w:w="4350" w:type="dxa"/>
            <w:noWrap w:val="0"/>
            <w:vAlign w:val="center"/>
          </w:tcPr>
          <w:p w14:paraId="5BA89DB2">
            <w:pPr>
              <w:jc w:val="center"/>
              <w:rPr>
                <w:rFonts w:hint="eastAsia" w:ascii="方正仿宋_GBK" w:hAnsi="方正仿宋_GBK" w:eastAsia="方正仿宋_GBK" w:cs="方正仿宋_GBK"/>
                <w:b/>
                <w:bCs/>
                <w:sz w:val="32"/>
                <w:szCs w:val="32"/>
                <w:vertAlign w:val="baseline"/>
                <w:lang w:eastAsia="zh-CN"/>
              </w:rPr>
            </w:pPr>
            <w:r>
              <w:rPr>
                <w:rFonts w:hint="eastAsia" w:ascii="方正仿宋_GBK" w:hAnsi="方正仿宋_GBK" w:eastAsia="方正仿宋_GBK" w:cs="方正仿宋_GBK"/>
                <w:b/>
                <w:bCs/>
                <w:sz w:val="32"/>
                <w:szCs w:val="32"/>
                <w:vertAlign w:val="baseline"/>
                <w:lang w:eastAsia="zh-CN"/>
              </w:rPr>
              <w:t>重点普法内容</w:t>
            </w:r>
          </w:p>
        </w:tc>
        <w:tc>
          <w:tcPr>
            <w:tcW w:w="1740" w:type="dxa"/>
            <w:noWrap w:val="0"/>
            <w:vAlign w:val="center"/>
          </w:tcPr>
          <w:p w14:paraId="69687600">
            <w:pPr>
              <w:jc w:val="center"/>
              <w:rPr>
                <w:rFonts w:hint="eastAsia" w:ascii="方正仿宋_GBK" w:hAnsi="方正仿宋_GBK" w:eastAsia="方正仿宋_GBK" w:cs="方正仿宋_GBK"/>
                <w:b/>
                <w:bCs/>
                <w:sz w:val="32"/>
                <w:szCs w:val="32"/>
                <w:vertAlign w:val="baseline"/>
                <w:lang w:eastAsia="zh-CN"/>
              </w:rPr>
            </w:pPr>
            <w:r>
              <w:rPr>
                <w:rFonts w:hint="eastAsia" w:ascii="方正仿宋_GBK" w:hAnsi="方正仿宋_GBK" w:eastAsia="方正仿宋_GBK" w:cs="方正仿宋_GBK"/>
                <w:b/>
                <w:bCs/>
                <w:sz w:val="32"/>
                <w:szCs w:val="32"/>
                <w:vertAlign w:val="baseline"/>
                <w:lang w:eastAsia="zh-CN"/>
              </w:rPr>
              <w:t>普法对象</w:t>
            </w:r>
          </w:p>
        </w:tc>
        <w:tc>
          <w:tcPr>
            <w:tcW w:w="3090" w:type="dxa"/>
            <w:noWrap w:val="0"/>
            <w:vAlign w:val="center"/>
          </w:tcPr>
          <w:p w14:paraId="7C781D20">
            <w:pPr>
              <w:jc w:val="center"/>
              <w:rPr>
                <w:rFonts w:hint="eastAsia" w:ascii="方正仿宋_GBK" w:hAnsi="方正仿宋_GBK" w:eastAsia="方正仿宋_GBK" w:cs="方正仿宋_GBK"/>
                <w:b/>
                <w:bCs/>
                <w:sz w:val="32"/>
                <w:szCs w:val="32"/>
                <w:vertAlign w:val="baseline"/>
                <w:lang w:eastAsia="zh-CN"/>
              </w:rPr>
            </w:pPr>
            <w:r>
              <w:rPr>
                <w:rFonts w:hint="eastAsia" w:ascii="方正仿宋_GBK" w:hAnsi="方正仿宋_GBK" w:eastAsia="方正仿宋_GBK" w:cs="方正仿宋_GBK"/>
                <w:b/>
                <w:bCs/>
                <w:sz w:val="32"/>
                <w:szCs w:val="32"/>
                <w:vertAlign w:val="baseline"/>
                <w:lang w:eastAsia="zh-CN"/>
              </w:rPr>
              <w:t>主要措施</w:t>
            </w:r>
          </w:p>
        </w:tc>
        <w:tc>
          <w:tcPr>
            <w:tcW w:w="2886" w:type="dxa"/>
            <w:noWrap w:val="0"/>
            <w:vAlign w:val="center"/>
          </w:tcPr>
          <w:p w14:paraId="03A39F33">
            <w:pPr>
              <w:jc w:val="center"/>
              <w:rPr>
                <w:rFonts w:hint="eastAsia" w:ascii="方正仿宋_GBK" w:hAnsi="方正仿宋_GBK" w:eastAsia="方正仿宋_GBK" w:cs="方正仿宋_GBK"/>
                <w:b/>
                <w:bCs/>
                <w:sz w:val="32"/>
                <w:szCs w:val="32"/>
                <w:vertAlign w:val="baseline"/>
                <w:lang w:eastAsia="zh-CN"/>
              </w:rPr>
            </w:pPr>
            <w:r>
              <w:rPr>
                <w:rFonts w:hint="eastAsia" w:ascii="方正仿宋_GBK" w:hAnsi="方正仿宋_GBK" w:eastAsia="方正仿宋_GBK" w:cs="方正仿宋_GBK"/>
                <w:b/>
                <w:bCs/>
                <w:sz w:val="32"/>
                <w:szCs w:val="32"/>
                <w:vertAlign w:val="baseline"/>
                <w:lang w:eastAsia="zh-CN"/>
              </w:rPr>
              <w:t>重要普法时间节点</w:t>
            </w:r>
          </w:p>
        </w:tc>
      </w:tr>
      <w:tr w14:paraId="1313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64" w:hRule="atLeast"/>
        </w:trPr>
        <w:tc>
          <w:tcPr>
            <w:tcW w:w="2108" w:type="dxa"/>
            <w:noWrap w:val="0"/>
            <w:vAlign w:val="center"/>
          </w:tcPr>
          <w:p w14:paraId="74D10F69">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资源利用科（政策法规科、行政审批办公室）</w:t>
            </w:r>
          </w:p>
        </w:tc>
        <w:tc>
          <w:tcPr>
            <w:tcW w:w="4350" w:type="dxa"/>
            <w:noWrap w:val="0"/>
            <w:vAlign w:val="center"/>
          </w:tcPr>
          <w:p w14:paraId="739A74CD">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习近平法治思想、宪法、民法典、国家安全法、 党章、党内法规等</w:t>
            </w:r>
          </w:p>
        </w:tc>
        <w:tc>
          <w:tcPr>
            <w:tcW w:w="1740" w:type="dxa"/>
            <w:noWrap w:val="0"/>
            <w:vAlign w:val="center"/>
          </w:tcPr>
          <w:p w14:paraId="0E89A754">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全体党员干部职工和社会公众</w:t>
            </w:r>
          </w:p>
          <w:p w14:paraId="61E64B6A">
            <w:pPr>
              <w:jc w:val="center"/>
              <w:rPr>
                <w:rFonts w:hint="eastAsia" w:ascii="方正仿宋_GBK" w:hAnsi="方正仿宋_GBK" w:eastAsia="方正仿宋_GBK" w:cs="方正仿宋_GBK"/>
                <w:sz w:val="24"/>
                <w:szCs w:val="24"/>
                <w:vertAlign w:val="baseline"/>
                <w:lang w:eastAsia="zh-CN"/>
              </w:rPr>
            </w:pPr>
          </w:p>
        </w:tc>
        <w:tc>
          <w:tcPr>
            <w:tcW w:w="3090" w:type="dxa"/>
            <w:noWrap w:val="0"/>
            <w:vAlign w:val="center"/>
          </w:tcPr>
          <w:p w14:paraId="477DE334">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把习近平法治思想、宪法、民法典、党章党规等纳入党组理论学习中心组以及干部职工日常学习培训内容</w:t>
            </w:r>
          </w:p>
        </w:tc>
        <w:tc>
          <w:tcPr>
            <w:tcW w:w="2886" w:type="dxa"/>
            <w:noWrap w:val="0"/>
            <w:vAlign w:val="center"/>
          </w:tcPr>
          <w:p w14:paraId="72D4814F">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国家宪法日、宪法宣传周、民法典宣传月、国家安全日等重要时间节点</w:t>
            </w:r>
          </w:p>
          <w:p w14:paraId="54A8B5D1">
            <w:pPr>
              <w:jc w:val="center"/>
              <w:rPr>
                <w:rFonts w:hint="eastAsia" w:ascii="方正仿宋_GBK" w:hAnsi="方正仿宋_GBK" w:eastAsia="方正仿宋_GBK" w:cs="方正仿宋_GBK"/>
                <w:sz w:val="24"/>
                <w:szCs w:val="24"/>
                <w:vertAlign w:val="baseline"/>
                <w:lang w:eastAsia="zh-CN"/>
              </w:rPr>
            </w:pPr>
          </w:p>
        </w:tc>
      </w:tr>
      <w:tr w14:paraId="1CB2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08" w:type="dxa"/>
            <w:noWrap w:val="0"/>
            <w:vAlign w:val="center"/>
          </w:tcPr>
          <w:p w14:paraId="317ADBC6">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资源利用科（政策法规科、行政审批办公室）、</w:t>
            </w:r>
            <w:r>
              <w:rPr>
                <w:rFonts w:hint="eastAsia" w:ascii="方正仿宋_GBK" w:hAnsi="方正仿宋_GBK" w:eastAsia="方正仿宋_GBK" w:cs="方正仿宋_GBK"/>
                <w:sz w:val="24"/>
                <w:szCs w:val="24"/>
                <w:vertAlign w:val="baseline"/>
                <w:lang w:val="en-US" w:eastAsia="zh-CN"/>
              </w:rPr>
              <w:t>信息化科、中小企业科、安全科</w:t>
            </w:r>
          </w:p>
          <w:p w14:paraId="402296E7">
            <w:pPr>
              <w:jc w:val="center"/>
              <w:rPr>
                <w:rFonts w:hint="eastAsia" w:ascii="方正仿宋_GBK" w:hAnsi="方正仿宋_GBK" w:eastAsia="方正仿宋_GBK" w:cs="方正仿宋_GBK"/>
                <w:sz w:val="24"/>
                <w:szCs w:val="24"/>
                <w:vertAlign w:val="baseline"/>
                <w:lang w:eastAsia="zh-CN"/>
              </w:rPr>
            </w:pPr>
          </w:p>
        </w:tc>
        <w:tc>
          <w:tcPr>
            <w:tcW w:w="4350" w:type="dxa"/>
            <w:noWrap w:val="0"/>
            <w:vAlign w:val="center"/>
          </w:tcPr>
          <w:p w14:paraId="00E2AAD5">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中华人民共和国行政处罚法》《中华人民共和国行政许可法》《中华人民共和国中小企业促进法》《中华人民共和国无线电管理条例》《民用爆炸品安全管理条例》《保障中小企业款项支付条例》《中华人民共和国节约能源法》</w:t>
            </w:r>
          </w:p>
        </w:tc>
        <w:tc>
          <w:tcPr>
            <w:tcW w:w="1740" w:type="dxa"/>
            <w:noWrap w:val="0"/>
            <w:vAlign w:val="center"/>
          </w:tcPr>
          <w:p w14:paraId="3BD44B38">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本系统工作人员、执法对象、服务对象和社会公众</w:t>
            </w:r>
          </w:p>
          <w:p w14:paraId="165B5DBF">
            <w:pPr>
              <w:jc w:val="center"/>
              <w:rPr>
                <w:rFonts w:hint="eastAsia" w:ascii="方正仿宋_GBK" w:hAnsi="方正仿宋_GBK" w:eastAsia="方正仿宋_GBK" w:cs="方正仿宋_GBK"/>
                <w:sz w:val="24"/>
                <w:szCs w:val="24"/>
                <w:vertAlign w:val="baseline"/>
                <w:lang w:eastAsia="zh-CN"/>
              </w:rPr>
            </w:pPr>
          </w:p>
        </w:tc>
        <w:tc>
          <w:tcPr>
            <w:tcW w:w="3090" w:type="dxa"/>
            <w:noWrap w:val="0"/>
            <w:vAlign w:val="center"/>
          </w:tcPr>
          <w:p w14:paraId="6D1539D4">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在本部门（系统）普法，运用各种宣传载体、抓住重要时间节点、在执法过程中面向局内和社会公众开展普法</w:t>
            </w:r>
          </w:p>
        </w:tc>
        <w:tc>
          <w:tcPr>
            <w:tcW w:w="2886" w:type="dxa"/>
            <w:noWrap w:val="0"/>
            <w:vAlign w:val="center"/>
          </w:tcPr>
          <w:p w14:paraId="6B9A83BC">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重要普法时间节点（世界无线电日、重大法律法规颁布日）</w:t>
            </w:r>
          </w:p>
          <w:p w14:paraId="4C9267C4">
            <w:pPr>
              <w:jc w:val="center"/>
              <w:rPr>
                <w:rFonts w:hint="eastAsia" w:ascii="方正仿宋_GBK" w:hAnsi="方正仿宋_GBK" w:eastAsia="方正仿宋_GBK" w:cs="方正仿宋_GBK"/>
                <w:sz w:val="24"/>
                <w:szCs w:val="24"/>
                <w:vertAlign w:val="baseline"/>
                <w:lang w:eastAsia="zh-CN"/>
              </w:rPr>
            </w:pPr>
          </w:p>
        </w:tc>
      </w:tr>
    </w:tbl>
    <w:p w14:paraId="0D58013E">
      <w:pPr>
        <w:rPr>
          <w:rFonts w:hint="eastAsia" w:eastAsia="宋体"/>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E4978"/>
    <w:rsid w:val="3EAB0813"/>
    <w:rsid w:val="594977FA"/>
    <w:rsid w:val="773EDA4E"/>
    <w:rsid w:val="FEFA98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413</Words>
  <Characters>413</Characters>
  <Lines>0</Lines>
  <Paragraphs>0</Paragraphs>
  <TotalTime>15.3333333333333</TotalTime>
  <ScaleCrop>false</ScaleCrop>
  <LinksUpToDate>false</LinksUpToDate>
  <CharactersWithSpaces>414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假装我是个胖子</cp:lastModifiedBy>
  <dcterms:modified xsi:type="dcterms:W3CDTF">2024-09-27T00:55:43Z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6FD68E780B9149F99E2072523BFD090A_13</vt:lpwstr>
  </property>
</Properties>
</file>